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6E317E">
        <w:rPr>
          <w:rFonts w:ascii="Times New Roman" w:hAnsi="Times New Roman"/>
          <w:b/>
          <w:color w:val="000000"/>
          <w:sz w:val="28"/>
          <w:szCs w:val="28"/>
        </w:rPr>
        <w:t>81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6E317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E317E" w:rsidRPr="006E317E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01:08:0506085:19 п</w:t>
      </w:r>
      <w:r w:rsidR="006E317E">
        <w:rPr>
          <w:rFonts w:ascii="Times New Roman" w:hAnsi="Times New Roman"/>
          <w:color w:val="000000"/>
          <w:sz w:val="28"/>
          <w:szCs w:val="28"/>
        </w:rPr>
        <w:t xml:space="preserve">о ул. Курганной, 598 г. Майкопа </w:t>
      </w:r>
      <w:r w:rsidR="006E317E" w:rsidRPr="006E317E">
        <w:rPr>
          <w:rFonts w:ascii="Times New Roman" w:hAnsi="Times New Roman"/>
          <w:color w:val="000000"/>
          <w:sz w:val="28"/>
          <w:szCs w:val="28"/>
        </w:rPr>
        <w:t>и на отклонение от пред</w:t>
      </w:r>
      <w:r w:rsidR="006E317E">
        <w:rPr>
          <w:rFonts w:ascii="Times New Roman" w:hAnsi="Times New Roman"/>
          <w:color w:val="000000"/>
          <w:sz w:val="28"/>
          <w:szCs w:val="28"/>
        </w:rPr>
        <w:t xml:space="preserve">ельных параметров разрешенного </w:t>
      </w:r>
      <w:r w:rsidR="006E317E" w:rsidRPr="006E317E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76538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317E" w:rsidRPr="006E317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01:08:0506085:19 по ул. Курганной, 598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76538A">
        <w:rPr>
          <w:rFonts w:ascii="Times New Roman" w:hAnsi="Times New Roman"/>
          <w:color w:val="000000"/>
          <w:sz w:val="28"/>
          <w:szCs w:val="28"/>
        </w:rPr>
        <w:t>10</w:t>
      </w:r>
      <w:r w:rsidR="006E317E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538A">
        <w:rPr>
          <w:rFonts w:ascii="Times New Roman" w:hAnsi="Times New Roman"/>
          <w:color w:val="000000"/>
          <w:sz w:val="28"/>
          <w:szCs w:val="28"/>
        </w:rPr>
        <w:t>2</w:t>
      </w:r>
      <w:r w:rsidR="00D265A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317E" w:rsidRPr="006E317E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01:08:0506085:19 по </w:t>
      </w:r>
      <w:r w:rsidR="006E317E">
        <w:rPr>
          <w:rFonts w:ascii="Times New Roman" w:hAnsi="Times New Roman"/>
          <w:sz w:val="28"/>
          <w:szCs w:val="28"/>
        </w:rPr>
        <w:t xml:space="preserve">                         </w:t>
      </w:r>
      <w:r w:rsidR="006E317E" w:rsidRPr="006E317E">
        <w:rPr>
          <w:rFonts w:ascii="Times New Roman" w:hAnsi="Times New Roman"/>
          <w:sz w:val="28"/>
          <w:szCs w:val="28"/>
        </w:rPr>
        <w:t>ул. Курганной, 598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527EE7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6F363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D3DF9">
        <w:rPr>
          <w:rFonts w:ascii="Times New Roman" w:hAnsi="Times New Roman"/>
          <w:color w:val="000000"/>
          <w:sz w:val="28"/>
          <w:szCs w:val="28"/>
        </w:rPr>
        <w:t>25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.2021 №</w:t>
      </w:r>
      <w:r w:rsidR="005D3DF9">
        <w:rPr>
          <w:rFonts w:ascii="Times New Roman" w:hAnsi="Times New Roman"/>
          <w:color w:val="000000"/>
          <w:sz w:val="28"/>
          <w:szCs w:val="28"/>
        </w:rPr>
        <w:t>103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317E" w:rsidRPr="006E317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01:08:0506085:19 по ул. Курганной, 598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27 </w:t>
      </w:r>
      <w:r w:rsidR="004E4B01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5D3DF9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D3DF9">
        <w:rPr>
          <w:rFonts w:ascii="Times New Roman" w:hAnsi="Times New Roman"/>
          <w:color w:val="000000"/>
          <w:sz w:val="28"/>
          <w:szCs w:val="28"/>
        </w:rPr>
        <w:t>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6E317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6E317E">
        <w:rPr>
          <w:rFonts w:ascii="Times New Roman" w:hAnsi="Times New Roman"/>
          <w:color w:val="000000"/>
          <w:sz w:val="28"/>
          <w:szCs w:val="28"/>
        </w:rPr>
        <w:t>2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55A2E">
        <w:rPr>
          <w:rFonts w:ascii="Times New Roman" w:hAnsi="Times New Roman"/>
          <w:b/>
          <w:color w:val="000000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6E317E" w:rsidRDefault="006E317E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7D25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D670F3">
        <w:rPr>
          <w:rFonts w:ascii="Times New Roman" w:hAnsi="Times New Roman"/>
          <w:color w:val="000000"/>
          <w:sz w:val="28"/>
          <w:szCs w:val="28"/>
        </w:rPr>
        <w:t>2</w:t>
      </w:r>
      <w:r w:rsidR="005D3DF9">
        <w:rPr>
          <w:rFonts w:ascii="Times New Roman" w:hAnsi="Times New Roman"/>
          <w:color w:val="000000"/>
          <w:sz w:val="28"/>
          <w:szCs w:val="28"/>
        </w:rPr>
        <w:t>7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5D3DF9">
        <w:rPr>
          <w:rFonts w:ascii="Times New Roman" w:hAnsi="Times New Roman"/>
          <w:color w:val="000000"/>
          <w:sz w:val="28"/>
          <w:szCs w:val="28"/>
        </w:rPr>
        <w:t>1 октября 2021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1E4C45" w:rsidRDefault="00D670F3" w:rsidP="001E4C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F2634" w:rsidRPr="006E317E" w:rsidRDefault="00CF5AC3" w:rsidP="006E317E">
      <w:pPr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F5AC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A552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80D3E" w:rsidRDefault="00880D3E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5E39" w:rsidRDefault="00B75E39" w:rsidP="00B75E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A0B58">
        <w:rPr>
          <w:rFonts w:ascii="Times New Roman" w:hAnsi="Times New Roman"/>
          <w:b/>
          <w:color w:val="000000"/>
          <w:sz w:val="28"/>
          <w:szCs w:val="28"/>
        </w:rPr>
        <w:t xml:space="preserve">Глюз О.Н.: Публичные слушания не состоялись в связи с не уведомлением о публичных слушаниях правообладателей смежных </w:t>
      </w:r>
      <w:r w:rsidR="00C50F6C">
        <w:rPr>
          <w:rFonts w:ascii="Times New Roman" w:hAnsi="Times New Roman"/>
          <w:b/>
          <w:color w:val="000000"/>
          <w:sz w:val="28"/>
          <w:szCs w:val="28"/>
        </w:rPr>
        <w:t>земельных участков.</w:t>
      </w:r>
    </w:p>
    <w:p w:rsidR="00B75E39" w:rsidRDefault="00B75E39" w:rsidP="00B75E3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5E39" w:rsidRPr="00357A8A" w:rsidRDefault="00B75E39" w:rsidP="00B75E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color w:val="000000"/>
          <w:sz w:val="27"/>
          <w:szCs w:val="27"/>
        </w:rPr>
        <w:t xml:space="preserve">По окончании собрания публичных слушаний составлен настоящий протокол. 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733E0D" w:rsidRPr="006E0FBF" w:rsidRDefault="00733E0D" w:rsidP="00733E0D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BB33F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AEC" w:rsidRDefault="00874AEC">
      <w:pPr>
        <w:spacing w:line="240" w:lineRule="auto"/>
      </w:pPr>
      <w:r>
        <w:separator/>
      </w:r>
    </w:p>
  </w:endnote>
  <w:endnote w:type="continuationSeparator" w:id="0">
    <w:p w:rsidR="00874AEC" w:rsidRDefault="00874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AEC" w:rsidRDefault="00874AEC">
      <w:pPr>
        <w:spacing w:after="0" w:line="240" w:lineRule="auto"/>
      </w:pPr>
      <w:r>
        <w:separator/>
      </w:r>
    </w:p>
  </w:footnote>
  <w:footnote w:type="continuationSeparator" w:id="0">
    <w:p w:rsidR="00874AEC" w:rsidRDefault="00874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A2E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51EF"/>
    <w:rsid w:val="0009575D"/>
    <w:rsid w:val="000972D2"/>
    <w:rsid w:val="00097897"/>
    <w:rsid w:val="000A1EFE"/>
    <w:rsid w:val="000A2E5F"/>
    <w:rsid w:val="000A346E"/>
    <w:rsid w:val="000A53CB"/>
    <w:rsid w:val="000B1071"/>
    <w:rsid w:val="000B228A"/>
    <w:rsid w:val="000B27ED"/>
    <w:rsid w:val="000B3592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3C0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4C45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21FC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3CD9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306C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17E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637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6884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4AEC"/>
    <w:rsid w:val="00875A11"/>
    <w:rsid w:val="00876C08"/>
    <w:rsid w:val="008777B9"/>
    <w:rsid w:val="00880D3E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0FCE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4FD8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3B0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234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3501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697"/>
    <w:rsid w:val="00B70C88"/>
    <w:rsid w:val="00B711E4"/>
    <w:rsid w:val="00B7141F"/>
    <w:rsid w:val="00B7256A"/>
    <w:rsid w:val="00B7384A"/>
    <w:rsid w:val="00B73E5A"/>
    <w:rsid w:val="00B7435E"/>
    <w:rsid w:val="00B74401"/>
    <w:rsid w:val="00B75E39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263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0F6C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CF5AC3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C70"/>
    <w:rsid w:val="00D80F81"/>
    <w:rsid w:val="00D821C8"/>
    <w:rsid w:val="00D829F7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5EE6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297C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3D5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3486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8E575C-95AD-4418-97B4-821668B2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797</cp:revision>
  <cp:lastPrinted>2021-09-29T11:10:00Z</cp:lastPrinted>
  <dcterms:created xsi:type="dcterms:W3CDTF">2020-11-13T12:04:00Z</dcterms:created>
  <dcterms:modified xsi:type="dcterms:W3CDTF">2021-10-11T13:00:00Z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